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4A" w:rsidRPr="00CF56D5" w:rsidRDefault="00742A1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742A1C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CF56D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F56D5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742A1C" w:rsidRDefault="00CF56D5" w:rsidP="00B05AD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мәліметтер бойынша 3 аралықты шеберхананың бүйірлік бір жақ әйнектерінің ауданын анықтаңыз. Жеке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тұрған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ғимарат, Новосибирск қаласы.</w:t>
      </w:r>
    </w:p>
    <w:tbl>
      <w:tblPr>
        <w:tblStyle w:val="a3"/>
        <w:tblW w:w="9229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1134"/>
        <w:gridCol w:w="992"/>
        <w:gridCol w:w="567"/>
        <w:gridCol w:w="567"/>
        <w:gridCol w:w="567"/>
        <w:gridCol w:w="709"/>
        <w:gridCol w:w="724"/>
      </w:tblGrid>
      <w:tr w:rsidR="00C16210" w:rsidRPr="00C16210" w:rsidTr="00511990">
        <w:trPr>
          <w:cantSplit/>
          <w:trHeight w:val="2026"/>
        </w:trPr>
        <w:tc>
          <w:tcPr>
            <w:tcW w:w="567" w:type="dxa"/>
            <w:vMerge w:val="restart"/>
            <w:textDirection w:val="btLr"/>
          </w:tcPr>
          <w:p w:rsidR="00C16210" w:rsidRPr="00C16210" w:rsidRDefault="00CF56D5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2835" w:type="dxa"/>
            <w:gridSpan w:val="5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Pr="00C16210" w:rsidRDefault="00CF56D5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Құрылыс өлшемдері</w:t>
            </w:r>
            <w:r w:rsidR="00C16210"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м</w:t>
            </w:r>
          </w:p>
        </w:tc>
        <w:tc>
          <w:tcPr>
            <w:tcW w:w="567" w:type="dxa"/>
            <w:vMerge w:val="restart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Pr="00C16210" w:rsidRDefault="00C16210" w:rsidP="00C162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1134" w:type="dxa"/>
            <w:vMerge w:val="restart"/>
            <w:textDirection w:val="btLr"/>
          </w:tcPr>
          <w:p w:rsidR="00C16210" w:rsidRPr="00C16210" w:rsidRDefault="00CF56D5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Шыны түрі</w:t>
            </w:r>
          </w:p>
        </w:tc>
        <w:tc>
          <w:tcPr>
            <w:tcW w:w="992" w:type="dxa"/>
            <w:vMerge w:val="restart"/>
            <w:textDirection w:val="btLr"/>
          </w:tcPr>
          <w:p w:rsidR="00C16210" w:rsidRPr="00C16210" w:rsidRDefault="009E4C09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Түптеу</w:t>
            </w:r>
            <w:r w:rsidR="004F00A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материал</w:t>
            </w:r>
          </w:p>
        </w:tc>
        <w:tc>
          <w:tcPr>
            <w:tcW w:w="1701" w:type="dxa"/>
            <w:gridSpan w:val="3"/>
            <w:textDirection w:val="btLr"/>
          </w:tcPr>
          <w:p w:rsidR="00C16210" w:rsidRPr="00C16210" w:rsidRDefault="004F00A8" w:rsidP="004F00A8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Шағылуы коэффицеттері</w:t>
            </w:r>
            <w:r w:rsid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  <w:vMerge w:val="restart"/>
            <w:textDirection w:val="btLr"/>
          </w:tcPr>
          <w:p w:rsidR="00C16210" w:rsidRPr="00C16210" w:rsidRDefault="00B05ADC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Терезе бағыты</w:t>
            </w:r>
          </w:p>
        </w:tc>
        <w:tc>
          <w:tcPr>
            <w:tcW w:w="724" w:type="dxa"/>
            <w:vMerge w:val="restart"/>
            <w:textDirection w:val="btLr"/>
          </w:tcPr>
          <w:p w:rsidR="00C16210" w:rsidRPr="00C16210" w:rsidRDefault="00EC7D9C" w:rsidP="00B05ADC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Көру жұмысын</w:t>
            </w:r>
            <w:r w:rsidR="00F402B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ын разряды</w:t>
            </w:r>
          </w:p>
        </w:tc>
      </w:tr>
      <w:tr w:rsidR="00C16210" w:rsidTr="004F00A8">
        <w:trPr>
          <w:trHeight w:val="765"/>
        </w:trPr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709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72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</w:tr>
      <w:tr w:rsidR="00C16210" w:rsidTr="00511990">
        <w:trPr>
          <w:trHeight w:val="332"/>
        </w:trPr>
        <w:tc>
          <w:tcPr>
            <w:tcW w:w="567" w:type="dxa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C16210" w:rsidRPr="0012729B" w:rsidRDefault="00B05ADC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C16210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72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12729B" w:rsidTr="00511990">
        <w:trPr>
          <w:trHeight w:val="350"/>
        </w:trPr>
        <w:tc>
          <w:tcPr>
            <w:tcW w:w="567" w:type="dxa"/>
          </w:tcPr>
          <w:p w:rsid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12729B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12729B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9,3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ЮВ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</w:tbl>
    <w:p w:rsidR="00521A03" w:rsidRDefault="00521A0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16210" w:rsidRDefault="00C162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905E0" w:rsidRPr="00766838" w:rsidRDefault="003905E0" w:rsidP="003905E0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lastRenderedPageBreak/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3905E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нөмірінің соңғы екі цифрының қосындысы бойынша таңдалады. Егер алынған сан 10-нан асса, онда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таңдалады.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Мысалы: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41286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болса, нұсқанын номері 8+6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, шыққан сан 10-нан асып кетти, сондықтан нусқанын номері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яғни номер - 6)</w:t>
      </w:r>
    </w:p>
    <w:p w:rsidR="003905E0" w:rsidRDefault="003905E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42A1C" w:rsidRPr="00742A1C" w:rsidRDefault="00A90B2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Мысалы</w:t>
      </w:r>
      <w:r w:rsidR="00F402B6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tbl>
      <w:tblPr>
        <w:tblpPr w:leftFromText="180" w:rightFromText="180" w:vertAnchor="text" w:horzAnchor="margin" w:tblpXSpec="center" w:tblpY="1634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56"/>
        <w:gridCol w:w="456"/>
        <w:gridCol w:w="456"/>
        <w:gridCol w:w="516"/>
        <w:gridCol w:w="516"/>
        <w:gridCol w:w="1397"/>
        <w:gridCol w:w="1398"/>
        <w:gridCol w:w="516"/>
        <w:gridCol w:w="516"/>
        <w:gridCol w:w="516"/>
        <w:gridCol w:w="1500"/>
        <w:gridCol w:w="1077"/>
      </w:tblGrid>
      <w:tr w:rsidR="00B05ADC" w:rsidRPr="00253654" w:rsidTr="00F402B6">
        <w:tc>
          <w:tcPr>
            <w:tcW w:w="2340" w:type="dxa"/>
            <w:gridSpan w:val="5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Құрылыс өлшемдері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м</w:t>
            </w:r>
          </w:p>
        </w:tc>
        <w:tc>
          <w:tcPr>
            <w:tcW w:w="516" w:type="dxa"/>
            <w:vMerge w:val="restart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397" w:type="dxa"/>
            <w:vMerge w:val="restart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Шыны түрі</w:t>
            </w:r>
          </w:p>
        </w:tc>
        <w:tc>
          <w:tcPr>
            <w:tcW w:w="1398" w:type="dxa"/>
            <w:vMerge w:val="restart"/>
            <w:vAlign w:val="center"/>
          </w:tcPr>
          <w:p w:rsidR="00B05ADC" w:rsidRPr="00742A1C" w:rsidRDefault="009E4C09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Түптеу</w:t>
            </w:r>
            <w:r w:rsidR="00B05A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материал </w:t>
            </w:r>
          </w:p>
        </w:tc>
        <w:tc>
          <w:tcPr>
            <w:tcW w:w="1548" w:type="dxa"/>
            <w:gridSpan w:val="3"/>
            <w:vAlign w:val="center"/>
          </w:tcPr>
          <w:p w:rsidR="00B05ADC" w:rsidRPr="00B05AD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Шағылуы коэффициенттері</w:t>
            </w:r>
          </w:p>
        </w:tc>
        <w:tc>
          <w:tcPr>
            <w:tcW w:w="1500" w:type="dxa"/>
            <w:vMerge w:val="restart"/>
            <w:vAlign w:val="center"/>
          </w:tcPr>
          <w:p w:rsidR="00B05ADC" w:rsidRPr="00B05AD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Терезе бағыты</w:t>
            </w:r>
          </w:p>
        </w:tc>
        <w:tc>
          <w:tcPr>
            <w:tcW w:w="1077" w:type="dxa"/>
            <w:vMerge w:val="restart"/>
            <w:vAlign w:val="center"/>
          </w:tcPr>
          <w:p w:rsidR="00B05ADC" w:rsidRPr="00F402B6" w:rsidRDefault="00EC7D9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Көру жұмысын</w:t>
            </w:r>
            <w:r w:rsidR="00F402B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ың разряды</w:t>
            </w:r>
          </w:p>
        </w:tc>
      </w:tr>
      <w:tr w:rsidR="00B05ADC" w:rsidRPr="00253654" w:rsidTr="00F402B6"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16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8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1500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77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5ADC" w:rsidRPr="00253654" w:rsidTr="00F402B6"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397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Бір терезе әйнегі</w:t>
            </w:r>
          </w:p>
        </w:tc>
        <w:tc>
          <w:tcPr>
            <w:tcW w:w="1398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Болат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500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077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</w:tbl>
    <w:p w:rsidR="00B05ADC" w:rsidRDefault="00B05ADC" w:rsidP="00B05AD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мәліметтер бойынша 3 аралықты шеберхананың бүйірлік бір жақ әйнектерінің ауданын анықтаңыз. Жеке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тұрған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ғимарат, Томск қаласы.</w:t>
      </w: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F402B6" w:rsidP="005D3B00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Есепті</w:t>
      </w:r>
      <w:r w:rsidR="00A90B2C">
        <w:rPr>
          <w:rFonts w:ascii="Times New Roman" w:hAnsi="Times New Roman" w:cs="Times New Roman"/>
          <w:b/>
          <w:sz w:val="28"/>
          <w:szCs w:val="28"/>
          <w:lang w:val="kk-KZ"/>
        </w:rPr>
        <w:t>ң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шешімі</w:t>
      </w:r>
      <w:r w:rsidR="005D3B00" w:rsidRPr="005D3B00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5D3B00" w:rsidRPr="003905E0" w:rsidRDefault="00F402B6" w:rsidP="005D3B00">
      <w:pPr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Бүйір саңылауларының ауданы келесі формула бойынша анықталады: </w:t>
      </w:r>
    </w:p>
    <w:p w:rsidR="005D3B00" w:rsidRPr="00A90B2C" w:rsidRDefault="005D3B00" w:rsidP="005D3B00">
      <w:pPr>
        <w:tabs>
          <w:tab w:val="num" w:pos="0"/>
        </w:tabs>
        <w:spacing w:line="240" w:lineRule="auto"/>
        <w:ind w:firstLine="709"/>
        <w:rPr>
          <w:lang w:val="kk-KZ"/>
        </w:rPr>
      </w:pPr>
      <w:r w:rsidRPr="003905E0">
        <w:rPr>
          <w:lang w:val="kk-KZ"/>
        </w:rPr>
        <w:tab/>
      </w:r>
      <w:r w:rsidRPr="003905E0">
        <w:rPr>
          <w:lang w:val="kk-KZ"/>
        </w:rPr>
        <w:tab/>
      </w:r>
      <w:r w:rsidRPr="003905E0">
        <w:rPr>
          <w:lang w:val="kk-KZ"/>
        </w:rPr>
        <w:tab/>
      </w:r>
      <w:r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41.25pt" o:ole="">
            <v:imagedata r:id="rId4" o:title=""/>
          </v:shape>
          <o:OLEObject Type="Embed" ProgID="Equation.3" ShapeID="_x0000_i1025" DrawAspect="Content" ObjectID="_1672313553" r:id="rId5"/>
        </w:object>
      </w:r>
      <w:r>
        <w:rPr>
          <w:lang w:val="kk-KZ"/>
        </w:rPr>
        <w:t>,</w:t>
      </w:r>
      <w:r w:rsidRPr="00A90B2C">
        <w:rPr>
          <w:lang w:val="kk-KZ"/>
        </w:rPr>
        <w:t xml:space="preserve">                                                               </w:t>
      </w:r>
    </w:p>
    <w:p w:rsidR="004E3B78" w:rsidRPr="00A90B2C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6" type="#_x0000_t75" style="width:19.5pt;height:19.5pt" o:ole="">
            <v:imagedata r:id="rId6" o:title=""/>
          </v:shape>
          <o:OLEObject Type="Embed" ProgID="Equation.3" ShapeID="_x0000_i1026" DrawAspect="Content" ObjectID="_1672313554" r:id="rId7"/>
        </w:object>
      </w:r>
      <w:r w:rsidR="004E3B78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DB6830">
        <w:rPr>
          <w:rFonts w:ascii="Times New Roman" w:hAnsi="Times New Roman" w:cs="Times New Roman"/>
          <w:sz w:val="28"/>
          <w:szCs w:val="28"/>
          <w:lang w:val="kk-KZ"/>
        </w:rPr>
        <w:t>еден ауданы</w:t>
      </w:r>
      <w:r w:rsidR="004E3B78" w:rsidRPr="00A90B2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A90B2C" w:rsidRDefault="00DB683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 жақты бүйірлік жарықтадырумен, еден ауды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7" type="#_x0000_t75" style="width:19.5pt;height:19.5pt" o:ole="">
            <v:imagedata r:id="rId8" o:title=""/>
          </v:shape>
          <o:OLEObject Type="Embed" ProgID="Equation.3" ShapeID="_x0000_i1027" DrawAspect="Content" ObjectID="_1672313555" r:id="rId9"/>
        </w:objec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>, м</w:t>
      </w:r>
      <w:r w:rsidRPr="00A90B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236AA1">
        <w:rPr>
          <w:rFonts w:ascii="Times New Roman" w:hAnsi="Times New Roman" w:cs="Times New Roman"/>
          <w:sz w:val="28"/>
          <w:szCs w:val="28"/>
          <w:lang w:val="kk-KZ"/>
        </w:rPr>
        <w:t>орындалатын көру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жұмыс разрядына байланысты алынады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D3B00" w:rsidRPr="00A90B2C" w:rsidRDefault="00DB6830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>I – IV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5D3B00"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="004E3B78"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620" w:dyaOrig="380">
          <v:shape id="_x0000_i1028" type="#_x0000_t75" style="width:93pt;height:22.5pt" o:ole="">
            <v:imagedata r:id="rId10" o:title=""/>
          </v:shape>
          <o:OLEObject Type="Embed" ProgID="Equation.3" ShapeID="_x0000_i1028" DrawAspect="Content" ObjectID="_1672313556" r:id="rId11"/>
        </w:object>
      </w:r>
    </w:p>
    <w:p w:rsidR="004E3B78" w:rsidRPr="00A90B2C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V – VII</w:t>
      </w:r>
      <w:r w:rsidR="00DB683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40" w:dyaOrig="380">
          <v:shape id="_x0000_i1029" type="#_x0000_t75" style="width:82.5pt;height:22.5pt" o:ole="">
            <v:imagedata r:id="rId12" o:title=""/>
          </v:shape>
          <o:OLEObject Type="Embed" ProgID="Equation.3" ShapeID="_x0000_i1029" DrawAspect="Content" ObjectID="_1672313557" r:id="rId13"/>
        </w:object>
      </w:r>
    </w:p>
    <w:p w:rsidR="004E3B78" w:rsidRPr="00A90B2C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>- VIII</w:t>
      </w:r>
      <w:r w:rsidR="00DB683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20" w:dyaOrig="380">
          <v:shape id="_x0000_i1030" type="#_x0000_t75" style="width:81.75pt;height:22.5pt" o:ole="">
            <v:imagedata r:id="rId14" o:title=""/>
          </v:shape>
          <o:OLEObject Type="Embed" ProgID="Equation.3" ShapeID="_x0000_i1030" DrawAspect="Content" ObjectID="_1672313558" r:id="rId15"/>
        </w:object>
      </w:r>
    </w:p>
    <w:p w:rsidR="004E3B78" w:rsidRPr="004E3B78" w:rsidRDefault="00DB6830" w:rsidP="004E3B78">
      <w:pPr>
        <w:tabs>
          <w:tab w:val="num" w:pos="0"/>
        </w:tabs>
        <w:spacing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Біздің жағдайда</w:t>
      </w:r>
      <w:r w:rsidR="004E3B78"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4E3B78" w:rsidRPr="00A26002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253654">
        <w:rPr>
          <w:position w:val="-12"/>
          <w:sz w:val="28"/>
          <w:szCs w:val="28"/>
        </w:rPr>
        <w:object w:dxaOrig="3940" w:dyaOrig="420">
          <v:shape id="_x0000_i1031" type="#_x0000_t75" style="width:197.25pt;height:21pt" o:ole="">
            <v:imagedata r:id="rId16" o:title=""/>
          </v:shape>
          <o:OLEObject Type="Embed" ProgID="Equation.3" ShapeID="_x0000_i1031" DrawAspect="Content" ObjectID="_1672313559" r:id="rId17"/>
        </w:object>
      </w:r>
    </w:p>
    <w:p w:rsidR="005D3B00" w:rsidRPr="00A26002" w:rsidRDefault="00DB6830" w:rsidP="005D3B0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мұндағы</w:t>
      </w:r>
      <w:r w:rsidR="005D3B00" w:rsidRPr="00A26002">
        <w:rPr>
          <w:rFonts w:ascii="Times New Roman" w:hAnsi="Times New Roman" w:cs="Times New Roman"/>
          <w:sz w:val="28"/>
          <w:szCs w:val="28"/>
        </w:rPr>
        <w:t xml:space="preserve"> </w:t>
      </w:r>
      <w:r w:rsidR="004E3B78" w:rsidRPr="00A2600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2" type="#_x0000_t75" style="width:15.75pt;height:19.5pt" o:ole="">
            <v:imagedata r:id="rId18" o:title=""/>
          </v:shape>
          <o:OLEObject Type="Embed" ProgID="Equation.3" ShapeID="_x0000_i1032" DrawAspect="Content" ObjectID="_1672313560" r:id="rId19"/>
        </w:object>
      </w:r>
      <w:r w:rsidR="00094A12">
        <w:rPr>
          <w:rFonts w:ascii="Times New Roman" w:hAnsi="Times New Roman" w:cs="Times New Roman"/>
          <w:sz w:val="28"/>
          <w:szCs w:val="28"/>
        </w:rPr>
        <w:t xml:space="preserve"> - </w:t>
      </w:r>
      <w:r w:rsidR="00094A12">
        <w:rPr>
          <w:rFonts w:ascii="Times New Roman" w:hAnsi="Times New Roman" w:cs="Times New Roman"/>
          <w:sz w:val="28"/>
          <w:szCs w:val="28"/>
          <w:lang w:val="kk-KZ"/>
        </w:rPr>
        <w:t>бөлменің ұзындығы</w:t>
      </w:r>
      <w:r w:rsidR="005D3B00" w:rsidRPr="00A26002">
        <w:rPr>
          <w:rFonts w:ascii="Times New Roman" w:hAnsi="Times New Roman" w:cs="Times New Roman"/>
          <w:sz w:val="28"/>
          <w:szCs w:val="28"/>
        </w:rPr>
        <w:t>, м;</w:t>
      </w:r>
    </w:p>
    <w:p w:rsid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3B78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H</w:t>
      </w:r>
      <w:r w:rsidR="005D3B00" w:rsidRPr="00A26002">
        <w:rPr>
          <w:rFonts w:ascii="Times New Roman" w:hAnsi="Times New Roman" w:cs="Times New Roman"/>
          <w:sz w:val="28"/>
          <w:szCs w:val="28"/>
        </w:rPr>
        <w:t xml:space="preserve">- </w:t>
      </w:r>
      <w:r w:rsidR="00094A12">
        <w:rPr>
          <w:rFonts w:ascii="Times New Roman" w:hAnsi="Times New Roman" w:cs="Times New Roman"/>
          <w:sz w:val="28"/>
          <w:szCs w:val="28"/>
          <w:lang w:val="kk-KZ"/>
        </w:rPr>
        <w:t xml:space="preserve"> еден деңгейінен тіреу құрылымының түбіне дейін бөлменің биіктігі</w:t>
      </w:r>
      <w:r w:rsidR="005D3B00" w:rsidRPr="00A26002"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A90B2C" w:rsidRDefault="004E3B78" w:rsidP="004E3B78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3" type="#_x0000_t75" style="width:18.75pt;height:18.75pt" o:ole="">
            <v:imagedata r:id="rId20" o:title=""/>
          </v:shape>
          <o:OLEObject Type="Embed" ProgID="Equation.3" ShapeID="_x0000_i1033" DrawAspect="Content" ObjectID="_1672313561" r:id="rId21"/>
        </w:objec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өндірістік үй-жайлардың ауа ортасының күйіне байланысты 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>(ша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>ң, түтің мөлшері, бүдың концентрациясы және т.б.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 xml:space="preserve">сонымен қатар жарық саңылауларының жыл сайнығы тазартуларының саны және жарық өткізгіш материалдың көкжиекке көлбеу бұрышы бойынша, 4 қосымшаға сәйкес алынатын қор 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>коэффициенті.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521E1">
        <w:rPr>
          <w:rFonts w:ascii="Times New Roman" w:eastAsiaTheme="minorEastAsia" w:hAnsi="Times New Roman" w:cs="Times New Roman"/>
          <w:sz w:val="28"/>
          <w:szCs w:val="28"/>
          <w:lang w:val="kk-KZ"/>
        </w:rPr>
        <w:t>Біздің жағдайда</w:t>
      </w:r>
      <w:r w:rsidR="002521E1">
        <w:rPr>
          <w:rFonts w:ascii="Times New Roman" w:hAnsi="Times New Roman" w:cs="Times New Roman"/>
          <w:sz w:val="28"/>
          <w:szCs w:val="28"/>
          <w:lang w:val="kk-KZ"/>
        </w:rPr>
        <w:t xml:space="preserve"> бұл коэффициент берілген 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90B2C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A90B2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з 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= 1,5 </w:t>
      </w:r>
      <w:r w:rsidR="005D3B00" w:rsidRPr="00A90B2C">
        <w:rPr>
          <w:rFonts w:ascii="Times New Roman" w:hAnsi="Times New Roman" w:cs="Times New Roman"/>
          <w:lang w:val="kk-KZ"/>
        </w:rPr>
        <w:tab/>
      </w:r>
    </w:p>
    <w:p w:rsidR="002521E1" w:rsidRPr="00A90B2C" w:rsidRDefault="000C7E1A" w:rsidP="003D1133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Бүйірлік жарықтандыру үшін, табиғи жарықтандыру коэффициентінің </w:t>
      </w:r>
      <w:r w:rsidR="003D1133" w:rsidRPr="00A90B2C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>т.ж.к.</w:t>
      </w:r>
      <w:r w:rsidR="003D1133" w:rsidRPr="00A90B2C"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 нормаланған мәні </w:t>
      </w:r>
      <w:r w:rsidR="003D1133" w:rsidRPr="0006181F">
        <w:rPr>
          <w:rFonts w:ascii="Times New Roman" w:hAnsi="Times New Roman" w:cs="Times New Roman"/>
          <w:position w:val="-12"/>
          <w:sz w:val="28"/>
          <w:szCs w:val="28"/>
        </w:rPr>
        <w:object w:dxaOrig="300" w:dyaOrig="360">
          <v:shape id="_x0000_i1034" type="#_x0000_t75" style="width:19.5pt;height:22.5pt" o:ole="">
            <v:imagedata r:id="rId22" o:title=""/>
          </v:shape>
          <o:OLEObject Type="Embed" ProgID="Equation.3" ShapeID="_x0000_i1034" DrawAspect="Content" ObjectID="_1672313562" r:id="rId23"/>
        </w:objec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0C7E1A" w:rsidRDefault="00A94980" w:rsidP="000C7E1A">
      <w:p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B1">
        <w:rPr>
          <w:position w:val="-12"/>
          <w:lang w:val="en-US"/>
        </w:rPr>
        <w:object w:dxaOrig="1100" w:dyaOrig="380">
          <v:shape id="_x0000_i1035" type="#_x0000_t75" style="width:63.75pt;height:24pt" o:ole="">
            <v:imagedata r:id="rId24" o:title=""/>
          </v:shape>
          <o:OLEObject Type="Embed" ProgID="Equation.3" ShapeID="_x0000_i1035" DrawAspect="Content" ObjectID="_1672313563" r:id="rId25"/>
        </w:object>
      </w:r>
      <w:r w:rsidR="000C7E1A" w:rsidRPr="0006181F">
        <w:rPr>
          <w:rFonts w:ascii="Times New Roman" w:hAnsi="Times New Roman" w:cs="Times New Roman"/>
          <w:sz w:val="28"/>
          <w:szCs w:val="28"/>
        </w:rPr>
        <w:t>,</w:t>
      </w:r>
    </w:p>
    <w:p w:rsidR="0000334B" w:rsidRDefault="0000334B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е</w:t>
      </w:r>
      <w:r w:rsidR="000C7E1A"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 xml:space="preserve">—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т.ж.к.ның мәні ҚНжЕ бойынша </w:t>
      </w:r>
      <w:r>
        <w:rPr>
          <w:rFonts w:ascii="Times New Roman" w:hAnsi="Times New Roman" w:cs="Times New Roman"/>
          <w:sz w:val="28"/>
          <w:szCs w:val="28"/>
        </w:rPr>
        <w:t>(</w:t>
      </w:r>
      <w:r w:rsidR="00A94980">
        <w:rPr>
          <w:rFonts w:ascii="Times New Roman" w:hAnsi="Times New Roman" w:cs="Times New Roman"/>
          <w:sz w:val="28"/>
          <w:szCs w:val="28"/>
        </w:rPr>
        <w:t>СНиП 23-05-95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«Естественное и</w:t>
      </w:r>
      <w:r w:rsidR="00A94980">
        <w:rPr>
          <w:rFonts w:ascii="Times New Roman" w:hAnsi="Times New Roman" w:cs="Times New Roman"/>
          <w:sz w:val="28"/>
          <w:szCs w:val="28"/>
        </w:rPr>
        <w:t xml:space="preserve"> искусственное освещение»</w:t>
      </w:r>
      <w:r>
        <w:rPr>
          <w:rFonts w:ascii="Times New Roman" w:hAnsi="Times New Roman" w:cs="Times New Roman"/>
          <w:sz w:val="28"/>
          <w:szCs w:val="28"/>
        </w:rPr>
        <w:t>)</w:t>
      </w:r>
      <w:r w:rsidR="00A9498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Қосымша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1; </w:t>
      </w:r>
    </w:p>
    <w:p w:rsidR="000C7E1A" w:rsidRPr="00A94980" w:rsidRDefault="000C7E1A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</w:rPr>
        <w:t>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>=1,0 (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көру жұмысының </w:t>
      </w:r>
      <w:r w:rsidRPr="000C7E1A">
        <w:rPr>
          <w:rFonts w:ascii="Times New Roman" w:hAnsi="Times New Roman" w:cs="Times New Roman"/>
          <w:sz w:val="28"/>
          <w:szCs w:val="28"/>
        </w:rPr>
        <w:t>разряд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0C7E1A">
        <w:rPr>
          <w:rFonts w:ascii="Times New Roman" w:hAnsi="Times New Roman" w:cs="Times New Roman"/>
          <w:sz w:val="28"/>
          <w:szCs w:val="28"/>
        </w:rPr>
        <w:t xml:space="preserve"> –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00334B">
        <w:rPr>
          <w:rFonts w:ascii="Times New Roman" w:hAnsi="Times New Roman" w:cs="Times New Roman"/>
          <w:sz w:val="28"/>
          <w:szCs w:val="28"/>
        </w:rPr>
        <w:t>, бүйірлік жарықтандыру</w:t>
      </w:r>
      <w:r w:rsidRPr="000C7E1A">
        <w:rPr>
          <w:rFonts w:ascii="Times New Roman" w:hAnsi="Times New Roman" w:cs="Times New Roman"/>
          <w:sz w:val="28"/>
          <w:szCs w:val="28"/>
        </w:rPr>
        <w:t>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A949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94980" w:rsidRPr="00A94980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–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3 қосымшаға сәйкес табиғи жарықпен қамтамасыз ету тобының саны</w:t>
      </w:r>
    </w:p>
    <w:p w:rsidR="000C7E1A" w:rsidRDefault="000C7E1A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334B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 — жарық климатының коэффициенті</w:t>
      </w:r>
      <w:r w:rsidR="00A94980" w:rsidRPr="0000334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Қосымша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>; m=1 (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терезе бағыты</w:t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 xml:space="preserve"> – З)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3 қосымшаны ескере отырып</w:t>
      </w:r>
    </w:p>
    <w:p w:rsidR="000C7E1A" w:rsidRPr="003905E0" w:rsidRDefault="000C7E1A" w:rsidP="00A94980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94980"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="00955D0F" w:rsidRPr="0006181F">
        <w:rPr>
          <w:rFonts w:ascii="Times New Roman" w:hAnsi="Times New Roman" w:cs="Times New Roman"/>
          <w:position w:val="-12"/>
          <w:sz w:val="28"/>
          <w:szCs w:val="28"/>
        </w:rPr>
        <w:object w:dxaOrig="1840" w:dyaOrig="380">
          <v:shape id="_x0000_i1036" type="#_x0000_t75" style="width:84pt;height:21pt" o:ole="">
            <v:imagedata r:id="rId26" o:title=""/>
          </v:shape>
          <o:OLEObject Type="Embed" ProgID="Equation.3" ShapeID="_x0000_i1036" DrawAspect="Content" ObjectID="_1672313564" r:id="rId27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55D0F" w:rsidRPr="0000334B" w:rsidRDefault="00955D0F" w:rsidP="00955D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7" type="#_x0000_t75" style="width:15pt;height:18.75pt" o:ole="">
            <v:imagedata r:id="rId28" o:title=""/>
          </v:shape>
          <o:OLEObject Type="Embed" ProgID="Equation.3" ShapeID="_x0000_i1037" DrawAspect="Content" ObjectID="_1672313565" r:id="rId29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5 қосымшаға сәйкес анықталған бүйірі жарықтандырылған терезелердің </w:t>
      </w:r>
      <w:r w:rsidR="000A2CA7">
        <w:rPr>
          <w:rFonts w:ascii="Times New Roman" w:hAnsi="Times New Roman" w:cs="Times New Roman"/>
          <w:sz w:val="28"/>
          <w:szCs w:val="28"/>
          <w:lang w:val="kk-KZ"/>
        </w:rPr>
        <w:t>жарық сипаттамасы, қатынасқа байланысты:</w:t>
      </w:r>
    </w:p>
    <w:p w:rsidR="00955D0F" w:rsidRPr="000A2CA7" w:rsidRDefault="000A2CA7" w:rsidP="00955D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CA7">
        <w:rPr>
          <w:rFonts w:ascii="Times New Roman" w:hAnsi="Times New Roman" w:cs="Times New Roman"/>
          <w:sz w:val="28"/>
          <w:szCs w:val="28"/>
          <w:lang w:val="kk-KZ"/>
        </w:rPr>
        <w:t>-  бөлменің ұзындығы</w: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55D0F" w:rsidRPr="00955D0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75pt;height:18.75pt" o:ole="">
            <v:imagedata r:id="rId30" o:title=""/>
          </v:shape>
          <o:OLEObject Type="Embed" ProgID="Equation.3" ShapeID="_x0000_i1038" DrawAspect="Content" ObjectID="_1672313566" r:id="rId31"/>
        </w:objec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оның терендігіне</w: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55D0F"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9" type="#_x0000_t75" style="width:12.75pt;height:14.25pt" o:ole="">
            <v:imagedata r:id="rId32" o:title=""/>
          </v:shape>
          <o:OLEObject Type="Embed" ProgID="Equation.3" ShapeID="_x0000_i1039" DrawAspect="Content" ObjectID="_1672313567" r:id="rId33"/>
        </w:object>
      </w:r>
      <w:r w:rsidR="00955D0F">
        <w:rPr>
          <w:rFonts w:ascii="Times New Roman" w:hAnsi="Times New Roman" w:cs="Times New Roman"/>
          <w:sz w:val="28"/>
          <w:szCs w:val="28"/>
          <w:lang w:val="kk-KZ"/>
        </w:rPr>
        <w:t xml:space="preserve">, то есть </w:t>
      </w:r>
      <w:r w:rsidR="00955D0F" w:rsidRPr="000C7E1A">
        <w:rPr>
          <w:rFonts w:ascii="Times New Roman" w:hAnsi="Times New Roman" w:cs="Times New Roman"/>
          <w:position w:val="-26"/>
          <w:sz w:val="28"/>
          <w:szCs w:val="28"/>
        </w:rPr>
        <w:object w:dxaOrig="360" w:dyaOrig="700">
          <v:shape id="_x0000_i1040" type="#_x0000_t75" style="width:18.75pt;height:35.25pt" o:ole="">
            <v:imagedata r:id="rId34" o:title=""/>
          </v:shape>
          <o:OLEObject Type="Embed" ProgID="Equation.3" ShapeID="_x0000_i1040" DrawAspect="Content" ObjectID="_1672313568" r:id="rId35"/>
        </w:objec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955D0F" w:rsidRDefault="00347B70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2299" w:dyaOrig="380">
          <v:shape id="_x0000_i1041" type="#_x0000_t75" style="width:114.75pt;height:18.75pt" o:ole="">
            <v:imagedata r:id="rId36" o:title=""/>
          </v:shape>
          <o:OLEObject Type="Embed" ProgID="Equation.3" ShapeID="_x0000_i1041" DrawAspect="Content" ObjectID="_1672313569" r:id="rId37"/>
        </w:object>
      </w:r>
    </w:p>
    <w:p w:rsidR="00955D0F" w:rsidRDefault="00347B70" w:rsidP="00955D0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55D0F">
        <w:rPr>
          <w:rFonts w:ascii="Times New Roman" w:hAnsi="Times New Roman" w:cs="Times New Roman"/>
          <w:b/>
          <w:bCs/>
          <w:position w:val="-10"/>
          <w:sz w:val="28"/>
          <w:szCs w:val="28"/>
        </w:rPr>
        <w:object w:dxaOrig="3100" w:dyaOrig="360">
          <v:shape id="_x0000_i1042" type="#_x0000_t75" style="width:156pt;height:18.75pt" o:ole="">
            <v:imagedata r:id="rId38" o:title=""/>
          </v:shape>
          <o:OLEObject Type="Embed" ProgID="Equation.3" ShapeID="_x0000_i1042" DrawAspect="Content" ObjectID="_1672313570" r:id="rId39"/>
        </w:object>
      </w:r>
      <w:r w:rsidR="00955D0F" w:rsidRPr="00955D0F"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position w:val="-26"/>
          <w:sz w:val="28"/>
          <w:szCs w:val="28"/>
        </w:rPr>
        <w:object w:dxaOrig="1660" w:dyaOrig="700">
          <v:shape id="_x0000_i1043" type="#_x0000_t75" style="width:83.25pt;height:35.25pt" o:ole="">
            <v:imagedata r:id="rId40" o:title=""/>
          </v:shape>
          <o:OLEObject Type="Embed" ProgID="Equation.3" ShapeID="_x0000_i1043" DrawAspect="Content" ObjectID="_1672313571" r:id="rId41"/>
        </w:objec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</w:t>
      </w:r>
      <w:r w:rsidR="000466C7">
        <w:rPr>
          <w:rFonts w:ascii="Times New Roman" w:hAnsi="Times New Roman" w:cs="Times New Roman"/>
          <w:sz w:val="28"/>
          <w:szCs w:val="28"/>
          <w:lang w:val="kk-KZ"/>
        </w:rPr>
        <w:t>бөлменің терендігі</w:t>
      </w:r>
      <w:r w:rsidRPr="00955D0F">
        <w:rPr>
          <w:rFonts w:ascii="Times New Roman" w:hAnsi="Times New Roman" w:cs="Times New Roman"/>
          <w:sz w:val="28"/>
          <w:szCs w:val="28"/>
        </w:rPr>
        <w:t xml:space="preserve">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44" type="#_x0000_t75" style="width:12.75pt;height:14.25pt" o:ole="">
            <v:imagedata r:id="rId42" o:title=""/>
          </v:shape>
          <o:OLEObject Type="Embed" ProgID="Equation.3" ShapeID="_x0000_i1044" DrawAspect="Content" ObjectID="_1672313572" r:id="rId43"/>
        </w:objec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0466C7">
        <w:rPr>
          <w:rFonts w:ascii="Times New Roman" w:hAnsi="Times New Roman" w:cs="Times New Roman"/>
          <w:sz w:val="28"/>
          <w:szCs w:val="28"/>
          <w:lang w:val="kk-KZ"/>
        </w:rPr>
        <w:t xml:space="preserve"> жұмыс бетінің деңгейінен терезе саңылауының жоғарғы жағына дейн</w:t>
      </w:r>
      <w:r w:rsidRPr="00955D0F">
        <w:rPr>
          <w:rFonts w:ascii="Times New Roman" w:hAnsi="Times New Roman" w:cs="Times New Roman"/>
          <w:sz w:val="28"/>
          <w:szCs w:val="28"/>
        </w:rPr>
        <w:t xml:space="preserve"> </w:t>
      </w:r>
      <w:r w:rsidR="000466C7">
        <w:rPr>
          <w:rFonts w:ascii="Times New Roman" w:hAnsi="Times New Roman" w:cs="Times New Roman"/>
          <w:sz w:val="28"/>
          <w:szCs w:val="28"/>
          <w:lang w:val="kk-KZ"/>
        </w:rPr>
        <w:t xml:space="preserve">биіктігіне </w:t>
      </w:r>
      <w:r w:rsidR="000466C7" w:rsidRPr="003A400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45" type="#_x0000_t75" style="width:13.5pt;height:19.5pt" o:ole="">
            <v:imagedata r:id="rId44" o:title=""/>
          </v:shape>
          <o:OLEObject Type="Embed" ProgID="Equation.3" ShapeID="_x0000_i1045" DrawAspect="Content" ObjectID="_1672313573" r:id="rId45"/>
        </w:object>
      </w:r>
      <w:r w:rsidR="000466C7">
        <w:rPr>
          <w:rFonts w:ascii="Times New Roman" w:hAnsi="Times New Roman" w:cs="Times New Roman"/>
          <w:sz w:val="28"/>
          <w:szCs w:val="28"/>
        </w:rPr>
        <w:t xml:space="preserve">, немесе </w:t>
      </w:r>
      <w:r w:rsidR="000466C7" w:rsidRPr="003A4006">
        <w:rPr>
          <w:rFonts w:ascii="Times New Roman" w:hAnsi="Times New Roman" w:cs="Times New Roman"/>
          <w:position w:val="-34"/>
          <w:sz w:val="28"/>
          <w:szCs w:val="28"/>
        </w:rPr>
        <w:object w:dxaOrig="340" w:dyaOrig="780">
          <v:shape id="_x0000_i1046" type="#_x0000_t75" style="width:16.5pt;height:38.25pt" o:ole="">
            <v:imagedata r:id="rId46" o:title=""/>
          </v:shape>
          <o:OLEObject Type="Embed" ProgID="Equation.3" ShapeID="_x0000_i1046" DrawAspect="Content" ObjectID="_1672313574" r:id="rId47"/>
        </w:object>
      </w:r>
      <w:r w:rsidR="000466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5000" w:dyaOrig="380">
          <v:shape id="_x0000_i1047" type="#_x0000_t75" style="width:249.75pt;height:18.75pt" o:ole="">
            <v:imagedata r:id="rId48" o:title=""/>
          </v:shape>
          <o:OLEObject Type="Embed" ProgID="Equation.3" ShapeID="_x0000_i1047" DrawAspect="Content" ObjectID="_1672313575" r:id="rId49"/>
        </w:objec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Pr="00955D0F">
        <w:rPr>
          <w:rFonts w:ascii="Times New Roman" w:hAnsi="Times New Roman" w:cs="Times New Roman"/>
          <w:position w:val="-34"/>
          <w:sz w:val="28"/>
          <w:szCs w:val="28"/>
        </w:rPr>
        <w:object w:dxaOrig="1380" w:dyaOrig="780">
          <v:shape id="_x0000_i1048" type="#_x0000_t75" style="width:69pt;height:39pt" o:ole="">
            <v:imagedata r:id="rId50" o:title=""/>
          </v:shape>
          <o:OLEObject Type="Embed" ProgID="Equation.3" ShapeID="_x0000_i1048" DrawAspect="Content" ObjectID="_1672313576" r:id="rId51"/>
        </w:object>
      </w:r>
    </w:p>
    <w:p w:rsidR="00955D0F" w:rsidRPr="000C7E1A" w:rsidRDefault="008122B6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бойынша алынған қатынастарымен</w:t>
      </w:r>
      <w:r w:rsidR="00955D0F"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955D0F" w:rsidRPr="000C7E1A">
        <w:rPr>
          <w:rFonts w:ascii="Times New Roman" w:hAnsi="Times New Roman" w:cs="Times New Roman"/>
          <w:sz w:val="28"/>
          <w:szCs w:val="28"/>
        </w:rPr>
        <w:sym w:font="Symbol" w:char="F068"/>
      </w:r>
      <w:r w:rsidR="00955D0F" w:rsidRPr="000C7E1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="00955D0F" w:rsidRPr="000C7E1A">
        <w:rPr>
          <w:rFonts w:ascii="Times New Roman" w:hAnsi="Times New Roman" w:cs="Times New Roman"/>
          <w:sz w:val="28"/>
          <w:szCs w:val="28"/>
        </w:rPr>
        <w:t>=19.</w:t>
      </w:r>
    </w:p>
    <w:p w:rsidR="003A4006" w:rsidRPr="003905E0" w:rsidRDefault="003A4006" w:rsidP="003A400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9" type="#_x0000_t75" style="width:21.75pt;height:19.5pt" o:ole="">
            <v:imagedata r:id="rId52" o:title=""/>
          </v:shape>
          <o:OLEObject Type="Embed" ProgID="Equation.3" ShapeID="_x0000_i1049" DrawAspect="Content" ObjectID="_1672313577" r:id="rId53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</w: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 xml:space="preserve"> қосымша бойынша алынатын </w:t>
      </w:r>
      <w:r w:rsidRPr="003A4006">
        <w:rPr>
          <w:rFonts w:ascii="Times New Roman" w:hAnsi="Times New Roman" w:cs="Times New Roman"/>
          <w:sz w:val="28"/>
          <w:szCs w:val="28"/>
        </w:rPr>
        <w:t>коэффициент</w:t>
      </w:r>
      <w:r w:rsidR="00F50818">
        <w:rPr>
          <w:rFonts w:ascii="Times New Roman" w:hAnsi="Times New Roman" w:cs="Times New Roman"/>
          <w:sz w:val="28"/>
          <w:szCs w:val="28"/>
        </w:rPr>
        <w:t>.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 Ғимарат жеке тұрған жағдайда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27FED" w:rsidRPr="003A4006">
        <w:rPr>
          <w:rFonts w:ascii="Times New Roman" w:hAnsi="Times New Roman" w:cs="Times New Roman"/>
          <w:position w:val="-14"/>
          <w:sz w:val="28"/>
          <w:szCs w:val="28"/>
        </w:rPr>
        <w:object w:dxaOrig="900" w:dyaOrig="400">
          <v:shape id="_x0000_i1050" type="#_x0000_t75" style="width:45pt;height:20.25pt" o:ole="">
            <v:imagedata r:id="rId54" o:title=""/>
          </v:shape>
          <o:OLEObject Type="Embed" ProgID="Equation.3" ShapeID="_x0000_i1050" DrawAspect="Content" ObjectID="_1672313578" r:id="rId55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A4006" w:rsidRPr="003905E0" w:rsidRDefault="003A4006" w:rsidP="00276A97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r</w:t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коэффициентінің мәнін 9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 қосымша бойынша таңдаймыз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76A97" w:rsidRPr="003905E0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0,6;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0,7;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3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0,1 </w:t>
      </w:r>
      <w:r w:rsidR="00F50818" w:rsidRPr="003905E0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төбенің, қабырғалардың және еденнің шағылысу коэффициенттері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276A97" w:rsidRPr="00276A97" w:rsidRDefault="00F50818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Төбенің </w:t>
      </w:r>
      <w:r w:rsidRPr="00287957">
        <w:rPr>
          <w:position w:val="-12"/>
        </w:rPr>
        <w:object w:dxaOrig="279" w:dyaOrig="380">
          <v:shape id="_x0000_i1051" type="#_x0000_t75" style="width:14.25pt;height:19.5pt" o:ole="">
            <v:imagedata r:id="rId56" o:title=""/>
          </v:shape>
          <o:OLEObject Type="Embed" ProgID="Equation.3" ShapeID="_x0000_i1051" DrawAspect="Content" ObjectID="_1672313579" r:id="rId57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еденнің </w:t>
      </w:r>
      <w:r w:rsidRPr="00276A97">
        <w:rPr>
          <w:position w:val="-12"/>
        </w:rPr>
        <w:object w:dxaOrig="300" w:dyaOrig="380">
          <v:shape id="_x0000_i1052" type="#_x0000_t75" style="width:15pt;height:19.5pt" o:ole="">
            <v:imagedata r:id="rId58" o:title=""/>
          </v:shape>
          <o:OLEObject Type="Embed" ProgID="Equation.3" ShapeID="_x0000_i1052" DrawAspect="Content" ObjectID="_1672313580" r:id="rId59"/>
        </w:object>
      </w:r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аудандары: </w:t>
      </w:r>
    </w:p>
    <w:p w:rsidR="00276A97" w:rsidRPr="00F50818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020" w:dyaOrig="420">
          <v:shape id="_x0000_i1053" type="#_x0000_t75" style="width:251.25pt;height:21pt" o:ole="">
            <v:imagedata r:id="rId60" o:title=""/>
          </v:shape>
          <o:OLEObject Type="Embed" ProgID="Equation.3" ShapeID="_x0000_i1053" DrawAspect="Content" ObjectID="_1672313581" r:id="rId61"/>
        </w:object>
      </w:r>
      <w:r w:rsidR="003A4006"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:rsidR="00276A97" w:rsidRPr="00F50818" w:rsidRDefault="00F50818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Бүйір қабырғалардың аудандары:</w:t>
      </w:r>
      <w:r w:rsidR="003A4006"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F7103" w:rsidRDefault="005F7103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6480" w:dyaOrig="420">
          <v:shape id="_x0000_i1054" type="#_x0000_t75" style="width:324pt;height:21pt" o:ole="">
            <v:imagedata r:id="rId62" o:title=""/>
          </v:shape>
          <o:OLEObject Type="Embed" ProgID="Equation.3" ShapeID="_x0000_i1054" DrawAspect="Content" ObjectID="_1672313582" r:id="rId63"/>
        </w:objec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3A4006" w:rsidRPr="00F50818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Бұл жағдайда бүйірлік жарықтандырғыштары бар қабырғаның ауданы ескерілмейді.</w:t>
      </w:r>
    </w:p>
    <w:p w:rsidR="003A4006" w:rsidRPr="00276A97" w:rsidRDefault="00DC6BA9" w:rsidP="005F7103">
      <w:pPr>
        <w:rPr>
          <w:rFonts w:ascii="Times New Roman" w:hAnsi="Times New Roman" w:cs="Times New Roman"/>
          <w:sz w:val="28"/>
          <w:szCs w:val="28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8380" w:dyaOrig="780">
          <v:shape id="_x0000_i1055" type="#_x0000_t75" style="width:418.5pt;height:39pt" o:ole="">
            <v:imagedata r:id="rId64" o:title=""/>
          </v:shape>
          <o:OLEObject Type="Embed" ProgID="Equation.3" ShapeID="_x0000_i1055" DrawAspect="Content" ObjectID="_1672313583" r:id="rId65"/>
        </w:objec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Көру жұмыстардың 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разряды үшін, бір жақты бүйірлік жарықтандырумен  5.5 тармағына сәйкес есептелген нүкте үшін </w:t>
      </w:r>
      <w:r w:rsidRPr="00276A97">
        <w:rPr>
          <w:rFonts w:ascii="Times New Roman" w:hAnsi="Times New Roman" w:cs="Times New Roman"/>
          <w:sz w:val="28"/>
          <w:szCs w:val="28"/>
        </w:rPr>
        <w:t>СНиП 23-05-95* «Естественное и искусственное освещение»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жарық саңылауынан еденнен саңылаулардың жоғарғы жағына дейн 2,0 м биіктікке тең қашықтықтағы нүктені таңдаймыз, яғни </w:t>
      </w:r>
    </w:p>
    <w:p w:rsidR="003A4006" w:rsidRPr="00276A97" w:rsidRDefault="00DC6BA9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C6BA9">
        <w:rPr>
          <w:rFonts w:ascii="Times New Roman" w:hAnsi="Times New Roman" w:cs="Times New Roman"/>
          <w:position w:val="-16"/>
          <w:sz w:val="28"/>
          <w:szCs w:val="28"/>
        </w:rPr>
        <w:object w:dxaOrig="2960" w:dyaOrig="420">
          <v:shape id="_x0000_i1056" type="#_x0000_t75" style="width:148.5pt;height:21pt" o:ole="">
            <v:imagedata r:id="rId66" o:title=""/>
          </v:shape>
          <o:OLEObject Type="Embed" ProgID="Equation.3" ShapeID="_x0000_i1056" DrawAspect="Content" ObjectID="_1672313584" r:id="rId67"/>
        </w:objec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жағдайда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320" w:dyaOrig="740">
          <v:shape id="_x0000_i1057" type="#_x0000_t75" style="width:15.75pt;height:36.75pt" o:ole="">
            <v:imagedata r:id="rId68" o:title=""/>
          </v:shape>
          <o:OLEObject Type="Embed" ProgID="Equation.3" ShapeID="_x0000_i1057" DrawAspect="Content" ObjectID="_1672313585" r:id="rId69"/>
        </w:objec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қатынасы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860" w:dyaOrig="740">
          <v:shape id="_x0000_i1058" type="#_x0000_t75" style="width:93pt;height:36.75pt" o:ole="">
            <v:imagedata r:id="rId70" o:title=""/>
          </v:shape>
          <o:OLEObject Type="Embed" ProgID="Equation.3" ShapeID="_x0000_i1058" DrawAspect="Content" ObjectID="_1672313586" r:id="rId71"/>
        </w:object>
      </w:r>
      <w:r w:rsidRPr="00276A97">
        <w:rPr>
          <w:rFonts w:ascii="Times New Roman" w:hAnsi="Times New Roman" w:cs="Times New Roman"/>
          <w:sz w:val="28"/>
          <w:szCs w:val="28"/>
        </w:rPr>
        <w:t>.</w: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Қатынастарға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07EAC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100" w:dyaOrig="740">
          <v:shape id="_x0000_i1059" type="#_x0000_t75" style="width:55.5pt;height:36.75pt" o:ole="">
            <v:imagedata r:id="rId72" o:title=""/>
          </v:shape>
          <o:OLEObject Type="Embed" ProgID="Equation.3" ShapeID="_x0000_i1059" DrawAspect="Content" ObjectID="_1672313587" r:id="rId73"/>
        </w:object>
      </w:r>
      <w:r w:rsidRPr="00276A97">
        <w:rPr>
          <w:rFonts w:ascii="Times New Roman" w:hAnsi="Times New Roman" w:cs="Times New Roman"/>
          <w:sz w:val="28"/>
          <w:szCs w:val="28"/>
        </w:rPr>
        <w:t>;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34"/>
          <w:sz w:val="28"/>
          <w:szCs w:val="28"/>
        </w:rPr>
        <w:object w:dxaOrig="740" w:dyaOrig="780">
          <v:shape id="_x0000_i1060" type="#_x0000_t75" style="width:36.75pt;height:39pt" o:ole="">
            <v:imagedata r:id="rId74" o:title=""/>
          </v:shape>
          <o:OLEObject Type="Embed" ProgID="Equation.3" ShapeID="_x0000_i1060" DrawAspect="Content" ObjectID="_1672313588" r:id="rId75"/>
        </w:object>
      </w:r>
      <w:r w:rsidR="00DC6BA9">
        <w:rPr>
          <w:rFonts w:ascii="Times New Roman" w:hAnsi="Times New Roman" w:cs="Times New Roman"/>
          <w:sz w:val="28"/>
          <w:szCs w:val="28"/>
        </w:rPr>
        <w:t xml:space="preserve">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007EAC">
        <w:rPr>
          <w:rFonts w:ascii="Times New Roman" w:hAnsi="Times New Roman" w:cs="Times New Roman"/>
          <w:sz w:val="28"/>
          <w:szCs w:val="28"/>
        </w:rPr>
        <w:t>және</w:t>
      </w: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A45484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80" w:dyaOrig="700">
          <v:shape id="_x0000_i1061" type="#_x0000_t75" style="width:54.75pt;height:35.25pt" o:ole="">
            <v:imagedata r:id="rId76" o:title=""/>
          </v:shape>
          <o:OLEObject Type="Embed" ProgID="Equation.3" ShapeID="_x0000_i1061" DrawAspect="Content" ObjectID="_1672313589" r:id="rId77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, </w:t>
      </w:r>
      <w:r w:rsidR="00DC6BA9" w:rsidRPr="00DC6BA9">
        <w:rPr>
          <w:rFonts w:ascii="Times New Roman" w:hAnsi="Times New Roman" w:cs="Times New Roman"/>
          <w:position w:val="-16"/>
          <w:sz w:val="28"/>
          <w:szCs w:val="28"/>
        </w:rPr>
        <w:object w:dxaOrig="1180" w:dyaOrig="420">
          <v:shape id="_x0000_i1062" type="#_x0000_t75" style="width:58.5pt;height:21pt" o:ole="">
            <v:imagedata r:id="rId78" o:title=""/>
          </v:shape>
          <o:OLEObject Type="Embed" ProgID="Equation.3" ShapeID="_x0000_i1062" DrawAspect="Content" ObjectID="_1672313590" r:id="rId79"/>
        </w:object>
      </w:r>
      <w:r w:rsidR="00007EA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A4006" w:rsidRPr="00007EAC" w:rsidRDefault="00A45484" w:rsidP="00007EAC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 xml:space="preserve">қосымша бойынша </w: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3A4006"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3A4006"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="003A4006" w:rsidRPr="00276A97">
        <w:rPr>
          <w:rFonts w:ascii="Times New Roman" w:hAnsi="Times New Roman" w:cs="Times New Roman"/>
          <w:sz w:val="28"/>
          <w:szCs w:val="28"/>
        </w:rPr>
        <w:t>= 1,64</w:t>
      </w:r>
    </w:p>
    <w:p w:rsidR="00A45484" w:rsidRPr="004E231B" w:rsidRDefault="00A45484" w:rsidP="00527FE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4E231B">
        <w:rPr>
          <w:rFonts w:ascii="Times New Roman" w:hAnsi="Times New Roman" w:cs="Times New Roman"/>
          <w:sz w:val="28"/>
          <w:szCs w:val="28"/>
          <w:lang w:val="kk-KZ"/>
        </w:rPr>
        <w:t xml:space="preserve">Терезелердің жарық өткізетін жалпы коэффициенті </w:t>
      </w:r>
      <w:r w:rsidR="004E231B"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63" type="#_x0000_t75" style="width:13.5pt;height:18.75pt" o:ole="">
            <v:imagedata r:id="rId80" o:title=""/>
          </v:shape>
          <o:OLEObject Type="Embed" ProgID="Equation.3" ShapeID="_x0000_i1063" DrawAspect="Content" ObjectID="_1672313591" r:id="rId81"/>
        </w:object>
      </w:r>
      <w:r w:rsidR="004E231B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Pr="00A45484" w:rsidRDefault="00A45484" w:rsidP="00A45484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64" type="#_x0000_t75" style="width:117pt;height:19.5pt" o:ole="">
            <v:imagedata r:id="rId82" o:title=""/>
          </v:shape>
          <o:OLEObject Type="Embed" ProgID="Equation.3" ShapeID="_x0000_i1064" DrawAspect="Content" ObjectID="_1672313592" r:id="rId83"/>
        </w:object>
      </w:r>
    </w:p>
    <w:p w:rsidR="00A45484" w:rsidRPr="00A45484" w:rsidRDefault="004E231B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Тек бүйірлік жарықтандыру жобалау кезінде тек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5" type="#_x0000_t75" style="width:13.5pt;height:19.5pt" o:ole="">
            <v:imagedata r:id="rId84" o:title=""/>
          </v:shape>
          <o:OLEObject Type="Embed" ProgID="Equation.3" ShapeID="_x0000_i1065" DrawAspect="Content" ObjectID="_1672313593" r:id="rId8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6" type="#_x0000_t75" style="width:14.25pt;height:19.5pt" o:ole="">
            <v:imagedata r:id="rId86" o:title=""/>
          </v:shape>
          <o:OLEObject Type="Embed" ProgID="Equation.3" ShapeID="_x0000_i1066" DrawAspect="Content" ObjectID="_1672313594" r:id="rId87"/>
        </w:object>
      </w:r>
      <w:r>
        <w:rPr>
          <w:rFonts w:ascii="Times New Roman" w:hAnsi="Times New Roman" w:cs="Times New Roman"/>
          <w:sz w:val="28"/>
          <w:szCs w:val="28"/>
        </w:rPr>
        <w:t xml:space="preserve"> және</w:t>
      </w:r>
      <w:r w:rsidRPr="00A45484">
        <w:rPr>
          <w:rFonts w:ascii="Times New Roman" w:hAnsi="Times New Roman" w:cs="Times New Roman"/>
          <w:sz w:val="28"/>
          <w:szCs w:val="28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7" type="#_x0000_t75" style="width:14.25pt;height:19.5pt" o:ole="">
            <v:imagedata r:id="rId88" o:title=""/>
          </v:shape>
          <o:OLEObject Type="Embed" ProgID="Equation.3" ShapeID="_x0000_i1067" DrawAspect="Content" ObjectID="_1672313595" r:id="rId89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мәндері ескеріледі. </w:t>
      </w:r>
    </w:p>
    <w:p w:rsidR="00A45484" w:rsidRPr="004E231B" w:rsidRDefault="004E231B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231B"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A45484"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45484"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068" type="#_x0000_t75" style="width:12pt;height:16.5pt" o:ole="">
            <v:imagedata r:id="rId90" o:title=""/>
          </v:shape>
          <o:OLEObject Type="Embed" ProgID="Equation.3" ShapeID="_x0000_i1068" DrawAspect="Content" ObjectID="_1672313596" r:id="rId91"/>
        </w:object>
      </w:r>
      <w:r w:rsidR="00A45484"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материалдың жарық беру коэффициенті – 7-ші қосымшаға сәйкес, бір шыны,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900" w:dyaOrig="380">
          <v:shape id="_x0000_i1069" type="#_x0000_t75" style="width:45pt;height:19.5pt" o:ole="">
            <v:imagedata r:id="rId92" o:title=""/>
          </v:shape>
          <o:OLEObject Type="Embed" ProgID="Equation.3" ShapeID="_x0000_i1069" DrawAspect="Content" ObjectID="_1672313597" r:id="rId93"/>
        </w:object>
      </w:r>
    </w:p>
    <w:p w:rsidR="00A45484" w:rsidRPr="009E4C09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0" type="#_x0000_t75" style="width:13.5pt;height:16.5pt" o:ole="">
            <v:imagedata r:id="rId94" o:title=""/>
          </v:shape>
          <o:OLEObject Type="Embed" ProgID="Equation.3" ShapeID="_x0000_i1070" DrawAspect="Content" ObjectID="_1672313598" r:id="rId95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түптеуде жарықтың жоғалуын ескеретін 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7 қосымшаға сәйкес түптеу түрі жалғыз, болаттық 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1060" w:dyaOrig="380">
          <v:shape id="_x0000_i1071" type="#_x0000_t75" style="width:52.5pt;height:19.5pt" o:ole="">
            <v:imagedata r:id="rId96" o:title=""/>
          </v:shape>
          <o:OLEObject Type="Embed" ProgID="Equation.3" ShapeID="_x0000_i1071" DrawAspect="Content" ObjectID="_1672313599" r:id="rId97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A45484" w:rsidRPr="00E43C28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2" type="#_x0000_t75" style="width:13.5pt;height:16.5pt" o:ole="">
            <v:imagedata r:id="rId98" o:title=""/>
          </v:shape>
          <o:OLEObject Type="Embed" ProgID="Equation.3" ShapeID="_x0000_i1072" DrawAspect="Content" ObjectID="_1672313600" r:id="rId99"/>
        </w:objec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E43C28">
        <w:rPr>
          <w:rFonts w:ascii="Times New Roman" w:hAnsi="Times New Roman" w:cs="Times New Roman"/>
          <w:sz w:val="28"/>
          <w:szCs w:val="28"/>
          <w:lang w:val="kk-KZ"/>
        </w:rPr>
        <w:t>күн сәулесінен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қорғайтын құрылғылардың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 көлеңке әсерін ескеретін коэффициент</w: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43C28">
        <w:rPr>
          <w:rFonts w:ascii="Times New Roman" w:hAnsi="Times New Roman" w:cs="Times New Roman"/>
          <w:sz w:val="28"/>
          <w:szCs w:val="28"/>
          <w:lang w:val="kk-KZ"/>
        </w:rPr>
        <w:t xml:space="preserve">тартылатын реттелетін жалюзи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73" type="#_x0000_t75" style="width:34.5pt;height:19.5pt" o:ole="">
            <v:imagedata r:id="rId100" o:title=""/>
          </v:shape>
          <o:OLEObject Type="Embed" ProgID="Equation.3" ShapeID="_x0000_i1073" DrawAspect="Content" ObjectID="_1672313601" r:id="rId101"/>
        </w:object>
      </w:r>
    </w:p>
    <w:p w:rsidR="003A4006" w:rsidRPr="00A45484" w:rsidRDefault="00527FED" w:rsidP="00A45484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4000" w:dyaOrig="380">
          <v:shape id="_x0000_i1074" type="#_x0000_t75" style="width:200.25pt;height:19.5pt" o:ole="">
            <v:imagedata r:id="rId102" o:title=""/>
          </v:shape>
          <o:OLEObject Type="Embed" ProgID="Equation.3" ShapeID="_x0000_i1074" DrawAspect="Content" ObjectID="_1672313602" r:id="rId103"/>
        </w:object>
      </w:r>
    </w:p>
    <w:p w:rsidR="00527FED" w:rsidRDefault="00527FED" w:rsidP="00527FE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 </w:t>
      </w:r>
      <w:r w:rsidR="005B192A">
        <w:rPr>
          <w:rFonts w:ascii="Times New Roman" w:hAnsi="Times New Roman" w:cs="Times New Roman"/>
          <w:sz w:val="28"/>
          <w:szCs w:val="28"/>
          <w:lang w:val="kk-KZ"/>
        </w:rPr>
        <w:t>Қажетті терезе ауданы болып табылады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42A1C" w:rsidRDefault="00527FED" w:rsidP="00527FED">
      <w:pPr>
        <w:jc w:val="center"/>
        <w:rPr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440" w:dyaOrig="820">
          <v:shape id="_x0000_i1075" type="#_x0000_t75" style="width:322.5pt;height:41.25pt" o:ole="">
            <v:imagedata r:id="rId104" o:title=""/>
          </v:shape>
          <o:OLEObject Type="Embed" ProgID="Equation.3" ShapeID="_x0000_i1075" DrawAspect="Content" ObjectID="_1672313603" r:id="rId105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5B192A">
        <w:rPr>
          <w:rFonts w:ascii="Times New Roman" w:hAnsi="Times New Roman" w:cs="Times New Roman"/>
          <w:sz w:val="28"/>
          <w:szCs w:val="28"/>
          <w:lang w:val="kk-KZ"/>
        </w:rPr>
        <w:t xml:space="preserve">Терезе саңылауларының ені </w:t>
      </w:r>
      <w:r w:rsidR="005B192A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76" type="#_x0000_t75" style="width:13.5pt;height:18.75pt" o:ole="">
            <v:imagedata r:id="rId106" o:title=""/>
          </v:shape>
          <o:OLEObject Type="Embed" ProgID="Equation.3" ShapeID="_x0000_i1076" DrawAspect="Content" ObjectID="_1672313604" r:id="rId107"/>
        </w:object>
      </w:r>
      <w:r w:rsidR="005B192A">
        <w:rPr>
          <w:rFonts w:ascii="Times New Roman" w:hAnsi="Times New Roman" w:cs="Times New Roman"/>
          <w:sz w:val="28"/>
          <w:szCs w:val="28"/>
        </w:rPr>
        <w:t>=3</w:t>
      </w:r>
      <w:r w:rsidR="005B192A" w:rsidRPr="002454E3">
        <w:rPr>
          <w:rFonts w:ascii="Times New Roman" w:hAnsi="Times New Roman" w:cs="Times New Roman"/>
          <w:sz w:val="28"/>
          <w:szCs w:val="28"/>
        </w:rPr>
        <w:t>,5</w:t>
      </w:r>
      <w:r w:rsidR="005B192A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саны </w:t>
      </w:r>
      <w:r w:rsidR="005B192A">
        <w:rPr>
          <w:rFonts w:ascii="Times New Roman" w:hAnsi="Times New Roman" w:cs="Times New Roman"/>
          <w:sz w:val="28"/>
          <w:szCs w:val="28"/>
        </w:rPr>
        <w:t>(10 дана</w:t>
      </w:r>
      <w:r w:rsidR="005B192A" w:rsidRPr="00A60571">
        <w:rPr>
          <w:rFonts w:ascii="Times New Roman" w:hAnsi="Times New Roman" w:cs="Times New Roman"/>
          <w:sz w:val="28"/>
          <w:szCs w:val="28"/>
        </w:rPr>
        <w:t>)</w: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формулаға сәйкес олардың биіктігін </w:t>
      </w:r>
      <w:r w:rsidR="005B192A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8444A3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77" type="#_x0000_t75" style="width:21pt;height:18.75pt" o:ole="">
            <v:imagedata r:id="rId108" o:title=""/>
          </v:shape>
          <o:OLEObject Type="Embed" ProgID="Equation.3" ShapeID="_x0000_i1077" DrawAspect="Content" ObjectID="_1672313605" r:id="rId109"/>
        </w:objec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анықтайды: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34"/>
          <w:sz w:val="28"/>
          <w:szCs w:val="28"/>
        </w:rPr>
        <w:object w:dxaOrig="1160" w:dyaOrig="780">
          <v:shape id="_x0000_i1078" type="#_x0000_t75" style="width:57.75pt;height:39pt" o:ole="">
            <v:imagedata r:id="rId110" o:title=""/>
          </v:shape>
          <o:OLEObject Type="Embed" ProgID="Equation.3" ShapeID="_x0000_i1078" DrawAspect="Content" ObjectID="_1672313606" r:id="rId111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4E3">
        <w:rPr>
          <w:rFonts w:ascii="Times New Roman" w:hAnsi="Times New Roman" w:cs="Times New Roman"/>
          <w:position w:val="-28"/>
          <w:sz w:val="28"/>
          <w:szCs w:val="28"/>
        </w:rPr>
        <w:object w:dxaOrig="2000" w:dyaOrig="720">
          <v:shape id="_x0000_i1079" type="#_x0000_t75" style="width:100.5pt;height:36pt" o:ole="">
            <v:imagedata r:id="rId112" o:title=""/>
          </v:shape>
          <o:OLEObject Type="Embed" ProgID="Equation.3" ShapeID="_x0000_i1079" DrawAspect="Content" ObjectID="_1672313607" r:id="rId113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8444A3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мұндағы 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20" w:dyaOrig="360">
          <v:shape id="_x0000_i1080" type="#_x0000_t75" style="width:11.25pt;height:18.75pt" o:ole="">
            <v:imagedata r:id="rId114" o:title=""/>
          </v:shape>
          <o:OLEObject Type="Embed" ProgID="Equation.3" ShapeID="_x0000_i1080" DrawAspect="Content" ObjectID="_1672313608" r:id="rId115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әйнек ұзындығы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  <w:lang w:val="kk-KZ"/>
        </w:rPr>
        <w:t>келесі формула бойынша анықталады</w:t>
      </w:r>
      <w:r w:rsidR="00A60571" w:rsidRPr="00A60571">
        <w:rPr>
          <w:rFonts w:ascii="Times New Roman" w:hAnsi="Times New Roman" w:cs="Times New Roman"/>
          <w:sz w:val="28"/>
          <w:szCs w:val="28"/>
        </w:rPr>
        <w:t>: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3879" w:dyaOrig="380">
          <v:shape id="_x0000_i1081" type="#_x0000_t75" style="width:193.5pt;height:19.5pt" o:ole="">
            <v:imagedata r:id="rId116" o:title=""/>
          </v:shape>
          <o:OLEObject Type="Embed" ProgID="Equation.3" ShapeID="_x0000_i1081" DrawAspect="Content" ObjectID="_1672313609" r:id="rId117"/>
        </w:object>
      </w:r>
    </w:p>
    <w:p w:rsidR="00A60571" w:rsidRPr="00A60571" w:rsidRDefault="008444A3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24"/>
          <w:sz w:val="28"/>
          <w:szCs w:val="28"/>
        </w:rPr>
        <w:object w:dxaOrig="1719" w:dyaOrig="639">
          <v:shape id="_x0000_i1082" type="#_x0000_t75" style="width:86.25pt;height:31.5pt" o:ole="">
            <v:imagedata r:id="rId118" o:title=""/>
          </v:shape>
          <o:OLEObject Type="Embed" ProgID="Equation.3" ShapeID="_x0000_i1082" DrawAspect="Content" ObjectID="_1672313610" r:id="rId119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 бойындағы қадамдар саны</w:t>
      </w:r>
      <w:r w:rsidR="00A60571" w:rsidRPr="00A60571">
        <w:rPr>
          <w:rFonts w:ascii="Times New Roman" w:hAnsi="Times New Roman" w:cs="Times New Roman"/>
          <w:sz w:val="28"/>
          <w:szCs w:val="28"/>
        </w:rPr>
        <w:t>;</w:t>
      </w:r>
    </w:p>
    <w:p w:rsidR="00A60571" w:rsidRPr="00A60571" w:rsidRDefault="00A60571" w:rsidP="002454E3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3" type="#_x0000_t75" style="width:13.5pt;height:18.75pt" o:ole="">
            <v:imagedata r:id="rId120" o:title=""/>
          </v:shape>
          <o:OLEObject Type="Embed" ProgID="Equation.3" ShapeID="_x0000_i1083" DrawAspect="Content" ObjectID="_1672313611" r:id="rId121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терезеннің қабылданған ені,</w:t>
      </w:r>
      <w:r w:rsidRPr="00A60571">
        <w:rPr>
          <w:rFonts w:ascii="Times New Roman" w:hAnsi="Times New Roman" w:cs="Times New Roman"/>
          <w:sz w:val="28"/>
          <w:szCs w:val="28"/>
        </w:rPr>
        <w:t xml:space="preserve"> м.</w:t>
      </w:r>
    </w:p>
    <w:p w:rsidR="002454E3" w:rsidRDefault="008444A3" w:rsidP="00A6057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 саңылауларының табылған биіктігі </w:t>
      </w:r>
      <w:r w:rsidRPr="002454E3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84" type="#_x0000_t75" style="width:23.25pt;height:19.5pt" o:ole="">
            <v:imagedata r:id="rId122" o:title=""/>
          </v:shape>
          <o:OLEObject Type="Embed" ProgID="Equation.3" ShapeID="_x0000_i1084" DrawAspect="Content" ObjectID="_1672313612" r:id="rId12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86937">
        <w:rPr>
          <w:rFonts w:ascii="Times New Roman" w:hAnsi="Times New Roman" w:cs="Times New Roman"/>
          <w:sz w:val="28"/>
          <w:szCs w:val="28"/>
          <w:lang w:val="kk-KZ"/>
        </w:rPr>
        <w:t>жоғары жағына 0,6 м бөлінетін санға дөңгелектенеді.</w:t>
      </w:r>
    </w:p>
    <w:p w:rsidR="00A60571" w:rsidRPr="00A86937" w:rsidRDefault="00A86937" w:rsidP="002454E3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терезенің табылған биіктігі </w:t>
      </w:r>
      <w:r w:rsidRPr="002454E3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85" type="#_x0000_t75" style="width:23.25pt;height:19.5pt" o:ole="">
            <v:imagedata r:id="rId122" o:title=""/>
          </v:shape>
          <o:OLEObject Type="Embed" ProgID="Equation.3" ShapeID="_x0000_i1085" DrawAspect="Content" ObjectID="_1672313613" r:id="rId124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мүмкін болатын максималды биіктігінің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6" type="#_x0000_t75" style="width:21pt;height:18.75pt" o:ole="">
            <v:imagedata r:id="rId125" o:title=""/>
          </v:shape>
          <o:OLEObject Type="Embed" ProgID="Equation.3" ShapeID="_x0000_i1086" DrawAspect="Content" ObjectID="_1672313614" r:id="rId126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 xml:space="preserve">мәнінен аспаса, онда біз терезелердің өлшемдерін </w:t>
      </w:r>
      <w:r w:rsidR="00341D0D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7" type="#_x0000_t75" style="width:13.5pt;height:18.75pt" o:ole="">
            <v:imagedata r:id="rId106" o:title=""/>
          </v:shape>
          <o:OLEObject Type="Embed" ProgID="Equation.3" ShapeID="_x0000_i1087" DrawAspect="Content" ObjectID="_1672313615" r:id="rId127"/>
        </w:object>
      </w:r>
      <w:r w:rsidR="00341D0D" w:rsidRPr="00A60571">
        <w:rPr>
          <w:rFonts w:ascii="Times New Roman" w:hAnsi="Times New Roman" w:cs="Times New Roman"/>
          <w:sz w:val="28"/>
          <w:szCs w:val="28"/>
        </w:rPr>
        <w:t xml:space="preserve">=3,5м, </w:t>
      </w:r>
      <w:r w:rsidR="00341D0D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8" type="#_x0000_t75" style="width:21pt;height:18.75pt" o:ole="">
            <v:imagedata r:id="rId125" o:title=""/>
          </v:shape>
          <o:OLEObject Type="Embed" ProgID="Equation.3" ShapeID="_x0000_i1088" DrawAspect="Content" ObjectID="_1672313616" r:id="rId128"/>
        </w:object>
      </w:r>
      <w:r w:rsidR="00341D0D">
        <w:rPr>
          <w:rFonts w:ascii="Times New Roman" w:hAnsi="Times New Roman" w:cs="Times New Roman"/>
          <w:sz w:val="28"/>
          <w:szCs w:val="28"/>
        </w:rPr>
        <w:t>=5,4 м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>, саңылаулар саны 10 деп</w:t>
      </w:r>
      <w:r w:rsidR="00341D0D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 xml:space="preserve">қабылдаймыз. </w:t>
      </w:r>
    </w:p>
    <w:p w:rsidR="00A60571" w:rsidRPr="00A60571" w:rsidRDefault="002454E3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16"/>
          <w:sz w:val="28"/>
          <w:szCs w:val="28"/>
        </w:rPr>
        <w:object w:dxaOrig="3540" w:dyaOrig="460">
          <v:shape id="_x0000_i1089" type="#_x0000_t75" style="width:177pt;height:23.25pt" o:ole="">
            <v:imagedata r:id="rId129" o:title=""/>
          </v:shape>
          <o:OLEObject Type="Embed" ProgID="Equation.3" ShapeID="_x0000_i1089" DrawAspect="Content" ObjectID="_1672313617" r:id="rId130"/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60571" w:rsidRPr="00A60571" w:rsidRDefault="00341D0D" w:rsidP="00245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 өлшемдері қабылданған ауданын табамыз: </w:t>
      </w:r>
    </w:p>
    <w:p w:rsidR="00A60571" w:rsidRPr="00A60571" w:rsidRDefault="00484C7B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20" w:dyaOrig="420">
          <v:shape id="_x0000_i1090" type="#_x0000_t75" style="width:210.75pt;height:21.75pt" o:ole="">
            <v:imagedata r:id="rId131" o:title=""/>
          </v:shape>
          <o:OLEObject Type="Embed" ProgID="Equation.3" ShapeID="_x0000_i1090" DrawAspect="Content" ObjectID="_1672313618" r:id="rId132"/>
        </w:object>
      </w:r>
      <w:r w:rsidR="002454E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A60571" w:rsidRPr="00A60571" w:rsidRDefault="00341D0D" w:rsidP="00A605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Қорытынды</w:t>
      </w:r>
      <w:r w:rsidR="00A60571" w:rsidRPr="00A6057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Терезенің табылған биіктігі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91" type="#_x0000_t75" style="width:21pt;height:18.75pt" o:ole="">
            <v:imagedata r:id="rId125" o:title=""/>
          </v:shape>
          <o:OLEObject Type="Embed" ProgID="Equation.3" ShapeID="_x0000_i1091" DrawAspect="Content" ObjectID="_1672313619" r:id="rId133"/>
        </w:object>
      </w:r>
      <w:r w:rsidR="00484C7B">
        <w:rPr>
          <w:rFonts w:ascii="Times New Roman" w:hAnsi="Times New Roman" w:cs="Times New Roman"/>
          <w:sz w:val="28"/>
          <w:szCs w:val="28"/>
        </w:rPr>
        <w:t>=5,4</w:t>
      </w:r>
      <w:r>
        <w:rPr>
          <w:rFonts w:ascii="Times New Roman" w:hAnsi="Times New Roman" w:cs="Times New Roman"/>
          <w:sz w:val="28"/>
          <w:szCs w:val="28"/>
        </w:rPr>
        <w:t>м формуламен белгіленген мөлшерден аспайды</w:t>
      </w:r>
      <w:r>
        <w:rPr>
          <w:rFonts w:ascii="Times New Roman" w:hAnsi="Times New Roman" w:cs="Times New Roman"/>
          <w:sz w:val="28"/>
          <w:szCs w:val="28"/>
          <w:lang w:val="kk-KZ"/>
        </w:rPr>
        <w:t>, сондықтан жоспарланған жарықтандыру жеткілікті</w:t>
      </w:r>
      <w:r w:rsidR="00A60571" w:rsidRPr="00A60571">
        <w:rPr>
          <w:rFonts w:ascii="Times New Roman" w:hAnsi="Times New Roman" w:cs="Times New Roman"/>
          <w:sz w:val="28"/>
          <w:szCs w:val="28"/>
        </w:rPr>
        <w:t>.</w:t>
      </w:r>
    </w:p>
    <w:sectPr w:rsidR="00A60571" w:rsidRPr="00A60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66"/>
    <w:rsid w:val="0000334B"/>
    <w:rsid w:val="00007EAC"/>
    <w:rsid w:val="00032181"/>
    <w:rsid w:val="00036530"/>
    <w:rsid w:val="000466C7"/>
    <w:rsid w:val="00094A12"/>
    <w:rsid w:val="000A2CA7"/>
    <w:rsid w:val="000C7E1A"/>
    <w:rsid w:val="000D1E91"/>
    <w:rsid w:val="0012729B"/>
    <w:rsid w:val="00131C39"/>
    <w:rsid w:val="00163AE7"/>
    <w:rsid w:val="00176A12"/>
    <w:rsid w:val="001A1BFC"/>
    <w:rsid w:val="001A7B26"/>
    <w:rsid w:val="001E2392"/>
    <w:rsid w:val="001F5F4C"/>
    <w:rsid w:val="00236AA1"/>
    <w:rsid w:val="002454E3"/>
    <w:rsid w:val="002521E1"/>
    <w:rsid w:val="00276A97"/>
    <w:rsid w:val="00281721"/>
    <w:rsid w:val="002C0AD9"/>
    <w:rsid w:val="002C3A31"/>
    <w:rsid w:val="002F6A95"/>
    <w:rsid w:val="00333E80"/>
    <w:rsid w:val="00341D0D"/>
    <w:rsid w:val="00347B70"/>
    <w:rsid w:val="003716AE"/>
    <w:rsid w:val="003905E0"/>
    <w:rsid w:val="003952CA"/>
    <w:rsid w:val="003A4006"/>
    <w:rsid w:val="003D1133"/>
    <w:rsid w:val="003E7371"/>
    <w:rsid w:val="00484C7B"/>
    <w:rsid w:val="00487465"/>
    <w:rsid w:val="004A65F7"/>
    <w:rsid w:val="004C3F90"/>
    <w:rsid w:val="004D169C"/>
    <w:rsid w:val="004E231B"/>
    <w:rsid w:val="004E3B78"/>
    <w:rsid w:val="004F00A8"/>
    <w:rsid w:val="00511990"/>
    <w:rsid w:val="00521A03"/>
    <w:rsid w:val="00527FED"/>
    <w:rsid w:val="00591168"/>
    <w:rsid w:val="005B192A"/>
    <w:rsid w:val="005B1F0B"/>
    <w:rsid w:val="005D3B00"/>
    <w:rsid w:val="005F7103"/>
    <w:rsid w:val="00652B0A"/>
    <w:rsid w:val="00667FD4"/>
    <w:rsid w:val="006B6DE3"/>
    <w:rsid w:val="006C0166"/>
    <w:rsid w:val="006C3F37"/>
    <w:rsid w:val="00731DE0"/>
    <w:rsid w:val="00742A1C"/>
    <w:rsid w:val="007F2B54"/>
    <w:rsid w:val="008122B6"/>
    <w:rsid w:val="008444A3"/>
    <w:rsid w:val="009255B8"/>
    <w:rsid w:val="0094374F"/>
    <w:rsid w:val="00955D0F"/>
    <w:rsid w:val="00982605"/>
    <w:rsid w:val="009E4C09"/>
    <w:rsid w:val="00A45484"/>
    <w:rsid w:val="00A46A9F"/>
    <w:rsid w:val="00A60571"/>
    <w:rsid w:val="00A86937"/>
    <w:rsid w:val="00A90B2C"/>
    <w:rsid w:val="00A94980"/>
    <w:rsid w:val="00AC0B55"/>
    <w:rsid w:val="00AC1E8F"/>
    <w:rsid w:val="00AD5356"/>
    <w:rsid w:val="00AD6A72"/>
    <w:rsid w:val="00B05ADC"/>
    <w:rsid w:val="00C16210"/>
    <w:rsid w:val="00CB465C"/>
    <w:rsid w:val="00CD6D8B"/>
    <w:rsid w:val="00CF0517"/>
    <w:rsid w:val="00CF56D5"/>
    <w:rsid w:val="00CF77CA"/>
    <w:rsid w:val="00D4595F"/>
    <w:rsid w:val="00DB6830"/>
    <w:rsid w:val="00DC6BA9"/>
    <w:rsid w:val="00E43C28"/>
    <w:rsid w:val="00EC7D9C"/>
    <w:rsid w:val="00EF624A"/>
    <w:rsid w:val="00F402B6"/>
    <w:rsid w:val="00F50818"/>
    <w:rsid w:val="00F5430D"/>
    <w:rsid w:val="00FA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12CD6-2C3B-4FD4-8EEC-0DA9D089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B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7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oleObject" Target="embeddings/oleObject64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26" Type="http://schemas.openxmlformats.org/officeDocument/2006/relationships/oleObject" Target="embeddings/oleObject62.bin"/><Relationship Id="rId13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16" Type="http://schemas.openxmlformats.org/officeDocument/2006/relationships/image" Target="media/image57.wmf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3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30" Type="http://schemas.openxmlformats.org/officeDocument/2006/relationships/oleObject" Target="embeddings/oleObject65.bin"/><Relationship Id="rId135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image" Target="media/image6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image" Target="media/image63.wmf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2021-01-16T08:34:00Z</dcterms:created>
  <dcterms:modified xsi:type="dcterms:W3CDTF">2021-01-16T08:34:00Z</dcterms:modified>
</cp:coreProperties>
</file>